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62" w:rsidRPr="00917162" w:rsidRDefault="00917162" w:rsidP="00CD681C">
      <w:pPr>
        <w:spacing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7162">
        <w:rPr>
          <w:rFonts w:ascii="Times New Roman" w:hAnsi="Times New Roman" w:cs="Times New Roman"/>
          <w:b/>
          <w:sz w:val="28"/>
          <w:szCs w:val="28"/>
        </w:rPr>
        <w:t xml:space="preserve">         Р О С </w:t>
      </w:r>
      <w:proofErr w:type="spellStart"/>
      <w:r w:rsidRPr="0091716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917162">
        <w:rPr>
          <w:rFonts w:ascii="Times New Roman" w:hAnsi="Times New Roman" w:cs="Times New Roman"/>
          <w:b/>
          <w:sz w:val="28"/>
          <w:szCs w:val="28"/>
        </w:rPr>
        <w:t xml:space="preserve"> И Й С К А </w:t>
      </w:r>
      <w:proofErr w:type="gramStart"/>
      <w:r w:rsidRPr="00917162">
        <w:rPr>
          <w:rFonts w:ascii="Times New Roman" w:hAnsi="Times New Roman" w:cs="Times New Roman"/>
          <w:b/>
          <w:sz w:val="28"/>
          <w:szCs w:val="28"/>
        </w:rPr>
        <w:t>Я  Ф</w:t>
      </w:r>
      <w:proofErr w:type="gramEnd"/>
      <w:r w:rsidRPr="00917162">
        <w:rPr>
          <w:rFonts w:ascii="Times New Roman" w:hAnsi="Times New Roman" w:cs="Times New Roman"/>
          <w:b/>
          <w:sz w:val="28"/>
          <w:szCs w:val="28"/>
        </w:rPr>
        <w:t xml:space="preserve"> Е Д Е Р А Ц И Я           </w:t>
      </w:r>
    </w:p>
    <w:p w:rsidR="00917162" w:rsidRPr="00917162" w:rsidRDefault="00917162" w:rsidP="00917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162">
        <w:rPr>
          <w:rFonts w:ascii="Times New Roman" w:hAnsi="Times New Roman" w:cs="Times New Roman"/>
          <w:b/>
          <w:sz w:val="28"/>
          <w:szCs w:val="28"/>
        </w:rPr>
        <w:t xml:space="preserve">Б Е Л Г О Р О Д С К А </w:t>
      </w:r>
      <w:proofErr w:type="gramStart"/>
      <w:r w:rsidRPr="00917162">
        <w:rPr>
          <w:rFonts w:ascii="Times New Roman" w:hAnsi="Times New Roman" w:cs="Times New Roman"/>
          <w:b/>
          <w:sz w:val="28"/>
          <w:szCs w:val="28"/>
        </w:rPr>
        <w:t>Я  О</w:t>
      </w:r>
      <w:proofErr w:type="gramEnd"/>
      <w:r w:rsidRPr="00917162">
        <w:rPr>
          <w:rFonts w:ascii="Times New Roman" w:hAnsi="Times New Roman" w:cs="Times New Roman"/>
          <w:b/>
          <w:sz w:val="28"/>
          <w:szCs w:val="28"/>
        </w:rPr>
        <w:t xml:space="preserve"> Б Л А С Т Ь</w:t>
      </w:r>
    </w:p>
    <w:p w:rsidR="00917162" w:rsidRPr="00917162" w:rsidRDefault="00917162" w:rsidP="00917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162">
        <w:rPr>
          <w:rFonts w:ascii="Times New Roman" w:hAnsi="Times New Roman" w:cs="Times New Roman"/>
          <w:b/>
          <w:sz w:val="28"/>
          <w:szCs w:val="28"/>
        </w:rPr>
        <w:t>МУНИЦИПАЛЬНЫЙ РАЙОН «ВОЛОКОНОВСКИЙ РАЙОН»</w:t>
      </w:r>
    </w:p>
    <w:p w:rsidR="00917162" w:rsidRPr="00917162" w:rsidRDefault="00917162" w:rsidP="0091716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1716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162" w:rsidRPr="006D795D" w:rsidRDefault="00917162" w:rsidP="00917162">
      <w:pPr>
        <w:tabs>
          <w:tab w:val="left" w:pos="2550"/>
          <w:tab w:val="center" w:pos="5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162">
        <w:rPr>
          <w:rFonts w:ascii="Times New Roman" w:hAnsi="Times New Roman" w:cs="Times New Roman"/>
          <w:b/>
          <w:sz w:val="28"/>
          <w:szCs w:val="28"/>
        </w:rPr>
        <w:tab/>
      </w:r>
      <w:r w:rsidRPr="006D795D">
        <w:rPr>
          <w:rFonts w:ascii="Times New Roman" w:hAnsi="Times New Roman" w:cs="Times New Roman"/>
          <w:sz w:val="28"/>
          <w:szCs w:val="28"/>
        </w:rPr>
        <w:tab/>
        <w:t>ЗЕМСКОЕ СОБРАНИЕ</w:t>
      </w:r>
    </w:p>
    <w:p w:rsidR="00917162" w:rsidRPr="006D795D" w:rsidRDefault="00917162" w:rsidP="00917162">
      <w:pPr>
        <w:spacing w:line="240" w:lineRule="auto"/>
        <w:jc w:val="center"/>
        <w:rPr>
          <w:sz w:val="28"/>
          <w:szCs w:val="28"/>
        </w:rPr>
      </w:pPr>
      <w:r w:rsidRPr="006D795D">
        <w:rPr>
          <w:rFonts w:ascii="Times New Roman" w:hAnsi="Times New Roman" w:cs="Times New Roman"/>
          <w:sz w:val="28"/>
          <w:szCs w:val="28"/>
        </w:rPr>
        <w:t>ФОЩЕВАТОВСКОГО СЕЛЬСКОГО   ПОСЕЛЕНИЯ</w:t>
      </w:r>
    </w:p>
    <w:p w:rsidR="00917162" w:rsidRPr="006E0020" w:rsidRDefault="00917162" w:rsidP="00917162">
      <w:pPr>
        <w:ind w:right="-621"/>
        <w:rPr>
          <w:sz w:val="28"/>
          <w:szCs w:val="28"/>
        </w:rPr>
      </w:pPr>
    </w:p>
    <w:p w:rsidR="00917162" w:rsidRPr="00917162" w:rsidRDefault="00917162" w:rsidP="0091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162">
        <w:rPr>
          <w:rFonts w:ascii="Times New Roman" w:hAnsi="Times New Roman" w:cs="Times New Roman"/>
          <w:b/>
          <w:sz w:val="28"/>
          <w:szCs w:val="28"/>
        </w:rPr>
        <w:t xml:space="preserve">Р Е Ш Е Н И Е      </w:t>
      </w:r>
    </w:p>
    <w:p w:rsidR="00533B8E" w:rsidRPr="00981CBB" w:rsidRDefault="00652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6D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95D" w:rsidRPr="00981CBB">
        <w:rPr>
          <w:rFonts w:ascii="Times New Roman" w:hAnsi="Times New Roman" w:cs="Times New Roman"/>
          <w:b/>
          <w:sz w:val="28"/>
          <w:szCs w:val="28"/>
        </w:rPr>
        <w:t>сентября 2024</w:t>
      </w:r>
      <w:r w:rsidR="00917162" w:rsidRPr="00981CB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   № </w:t>
      </w:r>
      <w:r w:rsidR="006D795D">
        <w:rPr>
          <w:rFonts w:ascii="Times New Roman" w:hAnsi="Times New Roman" w:cs="Times New Roman"/>
          <w:b/>
          <w:sz w:val="28"/>
          <w:szCs w:val="28"/>
        </w:rPr>
        <w:t>51</w:t>
      </w:r>
    </w:p>
    <w:p w:rsidR="00917162" w:rsidRPr="00917162" w:rsidRDefault="00917162">
      <w:pPr>
        <w:rPr>
          <w:b/>
          <w:sz w:val="28"/>
          <w:szCs w:val="28"/>
        </w:rPr>
      </w:pPr>
    </w:p>
    <w:p w:rsidR="00533B8E" w:rsidRPr="00533B8E" w:rsidRDefault="00533B8E" w:rsidP="0053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B8E">
        <w:rPr>
          <w:rFonts w:ascii="Times New Roman" w:hAnsi="Times New Roman" w:cs="Times New Roman"/>
          <w:b/>
          <w:sz w:val="28"/>
          <w:szCs w:val="28"/>
        </w:rPr>
        <w:t xml:space="preserve">О предоставлении выплаты на частичную </w:t>
      </w:r>
    </w:p>
    <w:p w:rsidR="00533B8E" w:rsidRDefault="00533B8E" w:rsidP="0053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B8E">
        <w:rPr>
          <w:rFonts w:ascii="Times New Roman" w:hAnsi="Times New Roman" w:cs="Times New Roman"/>
          <w:b/>
          <w:sz w:val="28"/>
          <w:szCs w:val="28"/>
        </w:rPr>
        <w:t>компенсацию расходов за топливо (ГСМ)</w:t>
      </w:r>
    </w:p>
    <w:p w:rsidR="00533B8E" w:rsidRDefault="00533B8E" w:rsidP="0053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81C" w:rsidRDefault="00533B8E" w:rsidP="00CD68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от 06.10.2003 </w:t>
      </w:r>
      <w:r w:rsidR="00A41B3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02.11.2023 </w:t>
      </w:r>
      <w:r w:rsidR="00A41B3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="00A41B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3C6C">
        <w:rPr>
          <w:rFonts w:ascii="Times New Roman" w:hAnsi="Times New Roman" w:cs="Times New Roman"/>
          <w:sz w:val="28"/>
          <w:szCs w:val="28"/>
        </w:rPr>
        <w:t xml:space="preserve">на основании решения КЧС </w:t>
      </w:r>
      <w:r w:rsidR="00327F8F">
        <w:rPr>
          <w:rFonts w:ascii="Times New Roman" w:hAnsi="Times New Roman" w:cs="Times New Roman"/>
          <w:sz w:val="28"/>
          <w:szCs w:val="28"/>
        </w:rPr>
        <w:t>по организации временного электроснабжения потребителей в условиях нарушения электроснабжения</w:t>
      </w:r>
      <w:r w:rsidR="00303C6C">
        <w:rPr>
          <w:rFonts w:ascii="Times New Roman" w:hAnsi="Times New Roman" w:cs="Times New Roman"/>
          <w:sz w:val="28"/>
          <w:szCs w:val="28"/>
        </w:rPr>
        <w:t>,</w:t>
      </w:r>
      <w:r w:rsidR="00A41B33">
        <w:rPr>
          <w:rFonts w:ascii="Times New Roman" w:hAnsi="Times New Roman" w:cs="Times New Roman"/>
          <w:sz w:val="28"/>
          <w:szCs w:val="28"/>
        </w:rPr>
        <w:t xml:space="preserve"> </w:t>
      </w:r>
      <w:r w:rsidR="00B834C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емское </w:t>
      </w:r>
      <w:r w:rsidR="00B834CF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917162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 w:rsidR="00B834C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D1AC2" w:rsidRPr="00CD681C" w:rsidRDefault="00ED1AC2" w:rsidP="00CD68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1C">
        <w:rPr>
          <w:rFonts w:ascii="Times New Roman" w:hAnsi="Times New Roman" w:cs="Times New Roman"/>
          <w:sz w:val="28"/>
          <w:szCs w:val="28"/>
        </w:rPr>
        <w:t>Установить</w:t>
      </w:r>
      <w:r w:rsidR="006403A0" w:rsidRPr="00CD681C">
        <w:rPr>
          <w:rFonts w:ascii="Times New Roman" w:hAnsi="Times New Roman" w:cs="Times New Roman"/>
          <w:sz w:val="28"/>
          <w:szCs w:val="28"/>
        </w:rPr>
        <w:t xml:space="preserve"> размер выплаты</w:t>
      </w:r>
      <w:r w:rsidRPr="00CD681C">
        <w:rPr>
          <w:rFonts w:ascii="Times New Roman" w:hAnsi="Times New Roman" w:cs="Times New Roman"/>
          <w:sz w:val="28"/>
          <w:szCs w:val="28"/>
        </w:rPr>
        <w:t xml:space="preserve"> на компенсацию части расходов на приобретение топлива (горюче-смазочных материалов) для генераторов в размере 300 рублей в сутки.</w:t>
      </w:r>
    </w:p>
    <w:p w:rsidR="00ED1AC2" w:rsidRDefault="00ED1AC2" w:rsidP="00CD68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предоставления выплаты на частичную компенсацию расходов за топливо (горюче-смазочные материалы)</w:t>
      </w:r>
      <w:r w:rsidR="00A110B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110B2" w:rsidRDefault="00A110B2" w:rsidP="00CD68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7162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предусмотреть в бюджете </w:t>
      </w:r>
      <w:r w:rsidR="00917162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средства </w:t>
      </w:r>
      <w:r w:rsidR="00C93FF3">
        <w:rPr>
          <w:rFonts w:ascii="Times New Roman" w:hAnsi="Times New Roman" w:cs="Times New Roman"/>
          <w:sz w:val="28"/>
          <w:szCs w:val="28"/>
        </w:rPr>
        <w:t>на компенсацию части расходов на приобретение топлива (горюче-смазочных материалов) для генераторов.</w:t>
      </w:r>
    </w:p>
    <w:p w:rsidR="00313A04" w:rsidRPr="00CD681C" w:rsidRDefault="00CD681C" w:rsidP="00CD681C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r>
        <w:rPr>
          <w:rFonts w:eastAsia="Times New Roman"/>
          <w:bCs/>
          <w:sz w:val="28"/>
          <w:szCs w:val="28"/>
        </w:rPr>
        <w:t>Фощеватовского</w:t>
      </w:r>
      <w:r>
        <w:rPr>
          <w:sz w:val="28"/>
          <w:szCs w:val="28"/>
        </w:rPr>
        <w:t xml:space="preserve"> сельского поселения (Русанова А.И.).</w:t>
      </w:r>
    </w:p>
    <w:p w:rsidR="006D795D" w:rsidRDefault="006D795D" w:rsidP="006D79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3FF3" w:rsidRDefault="00C93FF3" w:rsidP="00C9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FF3" w:rsidRPr="00547242" w:rsidRDefault="00C93FF3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4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17162" w:rsidRPr="00917162">
        <w:rPr>
          <w:rFonts w:ascii="Times New Roman" w:hAnsi="Times New Roman" w:cs="Times New Roman"/>
          <w:b/>
          <w:sz w:val="28"/>
          <w:szCs w:val="28"/>
        </w:rPr>
        <w:t>Фощеватовского сельского</w:t>
      </w:r>
    </w:p>
    <w:p w:rsidR="00547242" w:rsidRDefault="00547242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917162">
        <w:rPr>
          <w:rFonts w:ascii="Times New Roman" w:hAnsi="Times New Roman"/>
          <w:b/>
          <w:sz w:val="28"/>
          <w:szCs w:val="28"/>
        </w:rPr>
        <w:t>С.И. Соколов</w:t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</w:p>
    <w:p w:rsidR="008057AA" w:rsidRDefault="008057AA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240" w:type="dxa"/>
        <w:tblLook w:val="04A0" w:firstRow="1" w:lastRow="0" w:firstColumn="1" w:lastColumn="0" w:noHBand="0" w:noVBand="1"/>
      </w:tblPr>
      <w:tblGrid>
        <w:gridCol w:w="4681"/>
      </w:tblGrid>
      <w:tr w:rsidR="00547242" w:rsidRPr="00547242" w:rsidTr="00547242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547242" w:rsidRDefault="00547242" w:rsidP="0054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CD681C" w:rsidRDefault="00CD681C" w:rsidP="0054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81C" w:rsidRPr="00547242" w:rsidRDefault="00263E88" w:rsidP="0054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547242" w:rsidRPr="00547242" w:rsidRDefault="00547242" w:rsidP="0054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>решени</w:t>
            </w:r>
            <w:r w:rsidR="00CD681C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Земского собрания </w:t>
            </w:r>
            <w:r w:rsidR="00917162">
              <w:rPr>
                <w:rFonts w:ascii="Times New Roman" w:hAnsi="Times New Roman" w:cs="Times New Roman"/>
                <w:b/>
                <w:sz w:val="28"/>
                <w:szCs w:val="28"/>
              </w:rPr>
              <w:t>Фощеватовского сельского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</w:p>
          <w:p w:rsidR="00547242" w:rsidRPr="00547242" w:rsidRDefault="006D795D" w:rsidP="0065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52E5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2024 г</w:t>
            </w:r>
            <w:r w:rsidR="00CD681C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51</w:t>
            </w:r>
          </w:p>
        </w:tc>
      </w:tr>
    </w:tbl>
    <w:p w:rsidR="00C93FF3" w:rsidRPr="00547242" w:rsidRDefault="00C93FF3" w:rsidP="00C9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2">
        <w:rPr>
          <w:rFonts w:ascii="Times New Roman" w:hAnsi="Times New Roman" w:cs="Times New Roman"/>
          <w:sz w:val="28"/>
          <w:szCs w:val="28"/>
        </w:rPr>
        <w:tab/>
      </w:r>
      <w:r w:rsidRPr="00547242">
        <w:rPr>
          <w:rFonts w:ascii="Times New Roman" w:hAnsi="Times New Roman" w:cs="Times New Roman"/>
          <w:sz w:val="28"/>
          <w:szCs w:val="28"/>
        </w:rPr>
        <w:tab/>
      </w:r>
      <w:r w:rsidRPr="00547242">
        <w:rPr>
          <w:rFonts w:ascii="Times New Roman" w:hAnsi="Times New Roman" w:cs="Times New Roman"/>
          <w:sz w:val="28"/>
          <w:szCs w:val="28"/>
        </w:rPr>
        <w:tab/>
      </w:r>
      <w:r w:rsidRPr="00547242">
        <w:rPr>
          <w:rFonts w:ascii="Times New Roman" w:hAnsi="Times New Roman" w:cs="Times New Roman"/>
          <w:sz w:val="28"/>
          <w:szCs w:val="28"/>
        </w:rPr>
        <w:tab/>
      </w:r>
    </w:p>
    <w:p w:rsidR="00547242" w:rsidRDefault="00547242" w:rsidP="00C9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242" w:rsidRDefault="00547242" w:rsidP="00547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242">
        <w:rPr>
          <w:rFonts w:ascii="Times New Roman" w:hAnsi="Times New Roman" w:cs="Times New Roman"/>
          <w:b/>
          <w:sz w:val="28"/>
          <w:szCs w:val="28"/>
        </w:rPr>
        <w:t>Порядок предоставления выплаты на частичную компенсацию расходов за топливо (горюче-смазочные материалы)</w:t>
      </w:r>
    </w:p>
    <w:p w:rsidR="00547242" w:rsidRDefault="00547242" w:rsidP="00547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42" w:rsidRDefault="00547242" w:rsidP="00547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42" w:rsidRDefault="00547242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выплаты на частичную компенсацию расходов за топливо (горюче-смазочные материалы) (далее – Порядок) определяет условия оказания мер социальной поддержки жителям</w:t>
      </w:r>
      <w:r w:rsidR="00917162" w:rsidRPr="00917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162" w:rsidRPr="00917162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 w:rsidR="00917162" w:rsidRPr="005472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27F8F">
        <w:rPr>
          <w:rFonts w:ascii="Times New Roman" w:hAnsi="Times New Roman" w:cs="Times New Roman"/>
          <w:sz w:val="28"/>
          <w:szCs w:val="28"/>
        </w:rPr>
        <w:t xml:space="preserve"> в условиях нарушения электроснабжения.</w:t>
      </w:r>
    </w:p>
    <w:p w:rsidR="00327F8F" w:rsidRDefault="00327F8F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на частичную компенсацию расходов за топливо (горюче-смазочные материалы) (далее – выплата) осуществляется за счет средств бюджета </w:t>
      </w:r>
      <w:r w:rsidR="00917162" w:rsidRPr="00917162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D359F">
        <w:rPr>
          <w:rFonts w:ascii="Times New Roman" w:hAnsi="Times New Roman" w:cs="Times New Roman"/>
          <w:sz w:val="28"/>
          <w:szCs w:val="28"/>
        </w:rPr>
        <w:t xml:space="preserve"> и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F8F" w:rsidRDefault="00327F8F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13A04">
        <w:rPr>
          <w:rFonts w:ascii="Times New Roman" w:hAnsi="Times New Roman" w:cs="Times New Roman"/>
          <w:sz w:val="28"/>
          <w:szCs w:val="28"/>
        </w:rPr>
        <w:t xml:space="preserve">носит заявительный характер и производится </w:t>
      </w:r>
      <w:r w:rsidR="00036668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313A04">
        <w:rPr>
          <w:rFonts w:ascii="Times New Roman" w:hAnsi="Times New Roman" w:cs="Times New Roman"/>
          <w:sz w:val="28"/>
          <w:szCs w:val="28"/>
        </w:rPr>
        <w:t xml:space="preserve">в размере 300 рублей в сутки в период отсутствия </w:t>
      </w:r>
      <w:r w:rsidR="00036668">
        <w:rPr>
          <w:rFonts w:ascii="Times New Roman" w:hAnsi="Times New Roman" w:cs="Times New Roman"/>
          <w:sz w:val="28"/>
          <w:szCs w:val="28"/>
        </w:rPr>
        <w:t>электро</w:t>
      </w:r>
      <w:r w:rsidR="00313A04">
        <w:rPr>
          <w:rFonts w:ascii="Times New Roman" w:hAnsi="Times New Roman" w:cs="Times New Roman"/>
          <w:sz w:val="28"/>
          <w:szCs w:val="28"/>
        </w:rPr>
        <w:t>снабжения.</w:t>
      </w:r>
    </w:p>
    <w:p w:rsidR="00EF67D0" w:rsidRDefault="00EF67D0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7162" w:rsidRPr="00917162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фиксирует факт о</w:t>
      </w:r>
      <w:r w:rsidR="00981CBB">
        <w:rPr>
          <w:rFonts w:ascii="Times New Roman" w:hAnsi="Times New Roman" w:cs="Times New Roman"/>
          <w:sz w:val="28"/>
          <w:szCs w:val="28"/>
        </w:rPr>
        <w:t xml:space="preserve">тсутствия электроэнергии актом, </w:t>
      </w:r>
      <w:r>
        <w:rPr>
          <w:rFonts w:ascii="Times New Roman" w:hAnsi="Times New Roman" w:cs="Times New Roman"/>
          <w:sz w:val="28"/>
          <w:szCs w:val="28"/>
        </w:rPr>
        <w:t>согласованным с РЭС филиала ПАО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РоссетиЦентр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«Белгородэнерго».</w:t>
      </w:r>
    </w:p>
    <w:p w:rsidR="00313A04" w:rsidRDefault="00313A04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7162" w:rsidRPr="00917162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ведет перечень домовладений, использующих автономные источники электроснабжения</w:t>
      </w:r>
      <w:r w:rsidR="00EF67D0">
        <w:rPr>
          <w:rFonts w:ascii="Times New Roman" w:hAnsi="Times New Roman" w:cs="Times New Roman"/>
          <w:sz w:val="28"/>
          <w:szCs w:val="28"/>
        </w:rPr>
        <w:t>, и ведет ведомость (табель) использования генераторов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A04" w:rsidRDefault="00313A04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выплаты заявитель подает в администрацию </w:t>
      </w:r>
      <w:r w:rsidR="00917162" w:rsidRPr="00917162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заявление о предоставлении выплаты по форме согласно приложению к настоящему </w:t>
      </w:r>
      <w:r w:rsidR="0011156C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313A04" w:rsidRDefault="00313A04" w:rsidP="00EF67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313A04" w:rsidRDefault="00313A04" w:rsidP="00EF67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расчетного счета заявителя, открытого в кредитной организации, зарегистрированной на территории Российской Федерации</w:t>
      </w:r>
      <w:r w:rsidR="00EF67D0">
        <w:rPr>
          <w:rFonts w:ascii="Times New Roman" w:hAnsi="Times New Roman" w:cs="Times New Roman"/>
          <w:sz w:val="28"/>
          <w:szCs w:val="28"/>
        </w:rPr>
        <w:t>, для перечисления выплаты;</w:t>
      </w:r>
    </w:p>
    <w:p w:rsidR="00EF67D0" w:rsidRDefault="00376FB2" w:rsidP="00EF67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 использовании генератора с указанием количества дней работы генератора, подписанный заявителем, главой администрации</w:t>
      </w:r>
      <w:r w:rsidR="00917162" w:rsidRPr="00917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162" w:rsidRPr="00917162">
        <w:rPr>
          <w:rFonts w:ascii="Times New Roman" w:hAnsi="Times New Roman" w:cs="Times New Roman"/>
          <w:sz w:val="28"/>
          <w:szCs w:val="28"/>
        </w:rPr>
        <w:t xml:space="preserve">Фощеватовского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депутатом </w:t>
      </w:r>
      <w:r w:rsidR="00917162" w:rsidRPr="00917162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 поселения по </w:t>
      </w:r>
      <w:r w:rsidR="009171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7162" w:rsidRPr="00917162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 w:rsidR="00917162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376FB2" w:rsidRDefault="00376FB2" w:rsidP="00300F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7162" w:rsidRPr="00917162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осуществляет выплату на основании распоряжения администрации </w:t>
      </w:r>
      <w:r w:rsidR="00917162" w:rsidRPr="00917162">
        <w:rPr>
          <w:rFonts w:ascii="Times New Roman" w:hAnsi="Times New Roman" w:cs="Times New Roman"/>
          <w:sz w:val="28"/>
          <w:szCs w:val="28"/>
        </w:rPr>
        <w:t>Фощеватовского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расчетные счета заявителей, открытые в кредитных организациях, зарегистрированных на территории Российской Федерации.</w:t>
      </w:r>
    </w:p>
    <w:p w:rsidR="00313A04" w:rsidRDefault="00376FB2" w:rsidP="00300F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сведений, являющихся основанием для предоставления выплаты, возлагается на заявителя.</w:t>
      </w:r>
    </w:p>
    <w:p w:rsidR="00395B4E" w:rsidRDefault="00395B4E" w:rsidP="00395B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62" w:rsidRDefault="00917162" w:rsidP="00395B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957" w:type="dxa"/>
        <w:tblLook w:val="04A0" w:firstRow="1" w:lastRow="0" w:firstColumn="1" w:lastColumn="0" w:noHBand="0" w:noVBand="1"/>
      </w:tblPr>
      <w:tblGrid>
        <w:gridCol w:w="4964"/>
      </w:tblGrid>
      <w:tr w:rsidR="00395B4E" w:rsidTr="00395B4E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395B4E" w:rsidRPr="00395B4E" w:rsidRDefault="00395B4E" w:rsidP="00395B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B4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395B4E" w:rsidRDefault="00395B4E" w:rsidP="00395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1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выплаты на частичную компенсацию расходов за топливо (горюче-смазочные материалы)</w:t>
            </w:r>
          </w:p>
          <w:p w:rsidR="00395B4E" w:rsidRDefault="00395B4E" w:rsidP="00395B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B4E" w:rsidRDefault="00395B4E" w:rsidP="00395B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B4E" w:rsidRDefault="00395B4E" w:rsidP="00395B4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95B4E" w:rsidRDefault="00395B4E" w:rsidP="00395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4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395B4E" w:rsidRPr="006403A0" w:rsidRDefault="00395B4E" w:rsidP="006403A0">
      <w:pPr>
        <w:spacing w:after="0" w:line="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4E">
        <w:rPr>
          <w:rFonts w:ascii="Times New Roman" w:hAnsi="Times New Roman" w:cs="Times New Roman"/>
          <w:b/>
          <w:sz w:val="28"/>
          <w:szCs w:val="28"/>
        </w:rPr>
        <w:t xml:space="preserve">на предоставление выплаты на частичную компенсацию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Pr="00395B4E">
        <w:rPr>
          <w:rFonts w:ascii="Times New Roman" w:hAnsi="Times New Roman" w:cs="Times New Roman"/>
          <w:b/>
          <w:sz w:val="28"/>
          <w:szCs w:val="28"/>
        </w:rPr>
        <w:t xml:space="preserve">за топливо </w:t>
      </w:r>
      <w:r w:rsidRPr="006403A0">
        <w:rPr>
          <w:rFonts w:ascii="Times New Roman" w:hAnsi="Times New Roman" w:cs="Times New Roman"/>
          <w:b/>
          <w:sz w:val="28"/>
          <w:szCs w:val="28"/>
        </w:rPr>
        <w:t>(горюче-смазочные материалы)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403A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40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(фамилия, имя, отчество заявителя)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зарегистрированный 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) по ад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ресу:</w:t>
      </w:r>
      <w:r w:rsidRPr="006403A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03A0">
        <w:rPr>
          <w:rFonts w:ascii="Times New Roman" w:hAnsi="Times New Roman" w:cs="Times New Roman"/>
          <w:sz w:val="24"/>
          <w:szCs w:val="24"/>
        </w:rPr>
        <w:t>________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40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403A0" w:rsidRPr="006403A0" w:rsidRDefault="006403A0" w:rsidP="006403A0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7020"/>
      </w:tblGrid>
      <w:tr w:rsidR="006403A0" w:rsidRPr="006403A0" w:rsidTr="006403A0">
        <w:trPr>
          <w:trHeight w:val="387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339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340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Кем и когда выдан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271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389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3A0" w:rsidRDefault="006403A0" w:rsidP="006403A0">
      <w:pPr>
        <w:tabs>
          <w:tab w:val="left" w:leader="underscore" w:pos="9488"/>
        </w:tabs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403A0" w:rsidRDefault="006403A0" w:rsidP="006403A0">
      <w:pPr>
        <w:tabs>
          <w:tab w:val="left" w:leader="underscore" w:pos="9488"/>
        </w:tabs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Прошу предоставить мне </w:t>
      </w:r>
      <w:r w:rsidRPr="006403A0">
        <w:rPr>
          <w:rFonts w:ascii="Times New Roman" w:hAnsi="Times New Roman" w:cs="Times New Roman"/>
          <w:sz w:val="24"/>
          <w:szCs w:val="24"/>
        </w:rPr>
        <w:t xml:space="preserve">выплаты на частичную компенсацию расходов за топливо (горюче-смазочные материалы) и произвести  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установленную мне выплату через кредитную организацию____________________________________________________________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</w:t>
      </w:r>
    </w:p>
    <w:p w:rsidR="006403A0" w:rsidRPr="006403A0" w:rsidRDefault="006403A0" w:rsidP="006403A0">
      <w:pPr>
        <w:tabs>
          <w:tab w:val="left" w:leader="underscore" w:pos="9488"/>
        </w:tabs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(наименование и банковские реквизиты кредитной организации)</w:t>
      </w:r>
    </w:p>
    <w:p w:rsidR="006403A0" w:rsidRPr="006403A0" w:rsidRDefault="006403A0" w:rsidP="006403A0">
      <w:pPr>
        <w:spacing w:after="0" w:line="22" w:lineRule="atLeast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403A0" w:rsidRPr="006403A0" w:rsidRDefault="006403A0" w:rsidP="006403A0">
      <w:pPr>
        <w:spacing w:after="0" w:line="22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Согласен(на) на обработку указанных мной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администрацией ___________________________ поселения 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целью реализации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компенсации расходов за топливо (ГСМ)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данных.</w:t>
      </w:r>
    </w:p>
    <w:p w:rsidR="006403A0" w:rsidRPr="006403A0" w:rsidRDefault="006403A0" w:rsidP="006403A0">
      <w:pPr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Срок и условия прекращения обработки персональных данных: ликвидация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администрации _________________ поселения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Порядок отзыва согласия на обработку персональных данных: на основании заявления субъекта персональных данных.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6124"/>
      </w:tblGrid>
      <w:tr w:rsidR="006403A0" w:rsidRPr="006403A0" w:rsidTr="006403A0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24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6403A0" w:rsidRPr="006403A0" w:rsidTr="006403A0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6124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6403A0" w:rsidRPr="006403A0" w:rsidTr="006403A0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B4E" w:rsidRPr="006403A0" w:rsidRDefault="00395B4E" w:rsidP="006403A0">
      <w:pPr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395B4E" w:rsidRPr="006403A0" w:rsidSect="008C20E2">
      <w:headerReference w:type="default" r:id="rId8"/>
      <w:pgSz w:w="11906" w:h="16838" w:code="9"/>
      <w:pgMar w:top="709" w:right="851" w:bottom="2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50" w:rsidRDefault="00ED3A50" w:rsidP="008C20E2">
      <w:pPr>
        <w:spacing w:after="0" w:line="240" w:lineRule="auto"/>
      </w:pPr>
      <w:r>
        <w:separator/>
      </w:r>
    </w:p>
  </w:endnote>
  <w:endnote w:type="continuationSeparator" w:id="0">
    <w:p w:rsidR="00ED3A50" w:rsidRDefault="00ED3A50" w:rsidP="008C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50" w:rsidRDefault="00ED3A50" w:rsidP="008C20E2">
      <w:pPr>
        <w:spacing w:after="0" w:line="240" w:lineRule="auto"/>
      </w:pPr>
      <w:r>
        <w:separator/>
      </w:r>
    </w:p>
  </w:footnote>
  <w:footnote w:type="continuationSeparator" w:id="0">
    <w:p w:rsidR="00ED3A50" w:rsidRDefault="00ED3A50" w:rsidP="008C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50556"/>
      <w:docPartObj>
        <w:docPartGallery w:val="Page Numbers (Top of Page)"/>
        <w:docPartUnique/>
      </w:docPartObj>
    </w:sdtPr>
    <w:sdtEndPr/>
    <w:sdtContent>
      <w:p w:rsidR="008C20E2" w:rsidRDefault="008C20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81A">
          <w:rPr>
            <w:noProof/>
          </w:rPr>
          <w:t>2</w:t>
        </w:r>
        <w:r>
          <w:fldChar w:fldCharType="end"/>
        </w:r>
      </w:p>
    </w:sdtContent>
  </w:sdt>
  <w:p w:rsidR="008C20E2" w:rsidRDefault="008C20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442B"/>
    <w:multiLevelType w:val="hybridMultilevel"/>
    <w:tmpl w:val="B7BC5506"/>
    <w:lvl w:ilvl="0" w:tplc="14FEB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A62D8D"/>
    <w:multiLevelType w:val="hybridMultilevel"/>
    <w:tmpl w:val="1F80E5FC"/>
    <w:lvl w:ilvl="0" w:tplc="3F283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806E2"/>
    <w:multiLevelType w:val="hybridMultilevel"/>
    <w:tmpl w:val="EC80919C"/>
    <w:lvl w:ilvl="0" w:tplc="8CCA9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17C66"/>
    <w:multiLevelType w:val="hybridMultilevel"/>
    <w:tmpl w:val="7E8C30D6"/>
    <w:lvl w:ilvl="0" w:tplc="46FCA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39"/>
    <w:rsid w:val="00036668"/>
    <w:rsid w:val="000B05DA"/>
    <w:rsid w:val="0011156C"/>
    <w:rsid w:val="00263E88"/>
    <w:rsid w:val="002D359F"/>
    <w:rsid w:val="00300FC6"/>
    <w:rsid w:val="00303C6C"/>
    <w:rsid w:val="00313A04"/>
    <w:rsid w:val="00327F8F"/>
    <w:rsid w:val="00376FB2"/>
    <w:rsid w:val="00395B4E"/>
    <w:rsid w:val="003B7ECF"/>
    <w:rsid w:val="003D21C1"/>
    <w:rsid w:val="005237D4"/>
    <w:rsid w:val="00533B8E"/>
    <w:rsid w:val="00547242"/>
    <w:rsid w:val="00606DB6"/>
    <w:rsid w:val="006403A0"/>
    <w:rsid w:val="00652E5F"/>
    <w:rsid w:val="006D795D"/>
    <w:rsid w:val="007D681A"/>
    <w:rsid w:val="008057AA"/>
    <w:rsid w:val="008C20E2"/>
    <w:rsid w:val="00917162"/>
    <w:rsid w:val="00981CBB"/>
    <w:rsid w:val="009B338C"/>
    <w:rsid w:val="00A110B2"/>
    <w:rsid w:val="00A41B33"/>
    <w:rsid w:val="00B834CF"/>
    <w:rsid w:val="00C449F2"/>
    <w:rsid w:val="00C93FF3"/>
    <w:rsid w:val="00CD681C"/>
    <w:rsid w:val="00ED167D"/>
    <w:rsid w:val="00ED1AC2"/>
    <w:rsid w:val="00ED3A50"/>
    <w:rsid w:val="00EE0339"/>
    <w:rsid w:val="00EF67D0"/>
    <w:rsid w:val="00F05340"/>
    <w:rsid w:val="00F6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BE543-5DDA-4CCB-AB1E-33211403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C6C"/>
    <w:pPr>
      <w:ind w:left="720"/>
      <w:contextualSpacing/>
    </w:pPr>
  </w:style>
  <w:style w:type="table" w:styleId="a4">
    <w:name w:val="Table Grid"/>
    <w:basedOn w:val="a1"/>
    <w:uiPriority w:val="39"/>
    <w:rsid w:val="0054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C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D681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C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20E2"/>
  </w:style>
  <w:style w:type="paragraph" w:styleId="aa">
    <w:name w:val="footer"/>
    <w:basedOn w:val="a"/>
    <w:link w:val="ab"/>
    <w:uiPriority w:val="99"/>
    <w:unhideWhenUsed/>
    <w:rsid w:val="008C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Пользователь</cp:lastModifiedBy>
  <cp:revision>2</cp:revision>
  <cp:lastPrinted>2024-07-01T11:29:00Z</cp:lastPrinted>
  <dcterms:created xsi:type="dcterms:W3CDTF">2024-10-03T06:55:00Z</dcterms:created>
  <dcterms:modified xsi:type="dcterms:W3CDTF">2024-10-03T06:55:00Z</dcterms:modified>
</cp:coreProperties>
</file>